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STRUCTURE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28,197,321.00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28,197,369.00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28,197,369.00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28,197,369.00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28,197,369.00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13.2 %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STRUCTURE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601 GATEWAY BLVD,SUITE 900,SOUTH SAN FRANCISCO,CA,USA,94080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28197369.00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13.2  %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28197369.00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STRUCTURE THERAPEUTICS INC. No one other person's interest in the COMMON STOCK of STRUCTURE THERAPEUTICS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Crosby Advisors LLC  N/A</w:t>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t>Fidelity Management Trust Company  BK</w:t>
      </w:r>
    </w:p>
    <w:p>
      <w:pPr>
        <w:pStyle w:val="PreformattedText"/>
        <w:bidi w:val="0"/>
        <w:spacing w:before="0" w:after="0"/>
        <w:jc w:val="left"/>
        <w:rPr/>
      </w:pPr>
      <w:r>
        <w:rPr/>
        <w:t>FMR Investment Management (UK) Limited  FI</w:t>
      </w:r>
    </w:p>
    <w:p>
      <w:pPr>
        <w:pStyle w:val="PreformattedText"/>
        <w:bidi w:val="0"/>
        <w:spacing w:before="0" w:after="0"/>
        <w:jc w:val="left"/>
        <w:rPr/>
      </w:pPr>
      <w:r>
        <w:rPr/>
        <w:t>IMPRESA MANAGEMENT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STRUCTURE THERAPEUTICS INC at June</w:t>
      </w:r>
    </w:p>
    <w:p>
      <w:pPr>
        <w:pStyle w:val="PreformattedText"/>
        <w:bidi w:val="0"/>
        <w:spacing w:before="0" w:after="0"/>
        <w:jc w:val="left"/>
        <w:rPr/>
      </w:pPr>
      <w:r>
        <w:rPr/>
        <w:t>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1635</Words>
  <Characters>8436</Characters>
  <CharactersWithSpaces>9993</CharactersWithSpaces>
  <Paragraphs>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