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STRUCTURE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#JQD059000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#JQD059000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13,488,192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13,488,192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13,488,192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10.756%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#JQD059000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13,488,192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13,488,192</w:t>
      </w:r>
    </w:p>
    <w:p>
      <w:pPr>
        <w:spacing w:after="0"/>
        <w:rPr>
          <w:sz w:val="20"/>
          <w:szCs w:val="20"/>
          <w:color w:val="auto"/>
        </w:rPr>
      </w:pPr>
      <w:r>
        <w:rPr>
          <w:rFonts w:ascii="Courier New" w:cs="Courier New" w:eastAsia="Courier New" w:hAnsi="Courier New"/>
          <w:sz w:val="18"/>
          <w:szCs w:val="18"/>
          <w:color w:val="auto"/>
        </w:rPr>
        <w:t>Item 11: 10.756%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STRUCTURE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611 GATEWAY BLVD, SUITE 223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JQD059000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13,488,192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10.756%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2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13,488,192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STRUCTURE THERAPEUTICS INC. No one other person's interest in the COMMON STOCK of STRUCTURE THERAPEUTICS INC is more than five percent of the total outstanding COMMON STOCK.</w:t>
      </w:r>
    </w:p>
    <w:p>
      <w:pPr>
        <w:spacing w:after="0" w:line="385"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8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4,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18"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ind w:right="2019" w:firstLine="8"/>
        <w:spacing w:after="0" w:line="24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1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8" w:right="1440" w:bottom="138" w:gutter="0" w:footer="0" w:header="0"/>
        </w:sectPr>
      </w:pPr>
    </w:p>
    <w:bookmarkStart w:id="2" w:name="page3"/>
    <w:bookmarkEnd w:id="2"/>
    <w:p>
      <w:pPr>
        <w:ind w:right="2439" w:firstLine="8"/>
        <w:spacing w:after="0" w:line="25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0"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45" w:lineRule="auto"/>
        <w:rPr>
          <w:sz w:val="20"/>
          <w:szCs w:val="20"/>
          <w:color w:val="auto"/>
        </w:rPr>
      </w:pPr>
      <w:r>
        <w:rPr>
          <w:rFonts w:ascii="Courier New" w:cs="Courier New" w:eastAsia="Courier New" w:hAnsi="Courier New"/>
          <w:sz w:val="18"/>
          <w:szCs w:val="18"/>
          <w:color w:val="auto"/>
        </w:rPr>
        <w:t>The undersigned persons, on October 4, 2023, agree and consent to the joint filing on their behalf of this Schedule 13G in connection with their beneficial ownership of the COMMON STOCK of STRUCTURE THERAPEUTICS INC at October 2, 2023.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386" w:lineRule="exact"/>
        <w:rPr>
          <w:sz w:val="20"/>
          <w:szCs w:val="20"/>
          <w:color w:val="auto"/>
        </w:rPr>
      </w:pPr>
    </w:p>
    <w:p>
      <w:pPr>
        <w:ind w:right="2019" w:firstLine="8"/>
        <w:spacing w:after="0" w:line="249"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175" w:lineRule="exact"/>
        <w:rPr>
          <w:sz w:val="20"/>
          <w:szCs w:val="20"/>
          <w:color w:val="auto"/>
        </w:rPr>
      </w:pPr>
    </w:p>
    <w:p>
      <w:pPr>
        <w:ind w:right="1919" w:firstLine="8"/>
        <w:spacing w:after="0" w:line="249"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2023-10-04T11:05:35Z</dcterms:created>
  <dcterms:modified xsi:type="dcterms:W3CDTF">2023-10-04T11:05:35Z</dcterms:modified>
</cp:coreProperties>
</file>